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计算机</w:t>
      </w:r>
      <w:r>
        <w:rPr>
          <w:rFonts w:hint="eastAsia"/>
          <w:b/>
          <w:sz w:val="32"/>
          <w:szCs w:val="32"/>
          <w:lang w:val="en-US" w:eastAsia="zh-CN"/>
        </w:rPr>
        <w:t>科学与技术</w:t>
      </w:r>
      <w:r>
        <w:rPr>
          <w:rFonts w:hint="eastAsia"/>
          <w:b/>
          <w:sz w:val="32"/>
          <w:szCs w:val="32"/>
        </w:rPr>
        <w:t>学院学生心理问题关注方法</w:t>
      </w:r>
    </w:p>
    <w:p>
      <w:pPr>
        <w:spacing w:before="156" w:beforeLines="50" w:after="156" w:afterLines="50" w:line="36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sz w:val="28"/>
          <w:szCs w:val="28"/>
        </w:rPr>
        <w:t>计算机科学与技术学院在《高等学校学生心理健康教育指导纲要》的指导下，在东华大学心理健康教育与咨询中心的帮助下，稳步推进学院心理健康教育工作。本学年依托计算机科学与技术学院心语&amp;言心理发展协会顺利开展多项心理健康教育工作，涵盖</w:t>
      </w:r>
      <w:bookmarkStart w:id="0" w:name="_Hlk26362703"/>
      <w:r>
        <w:rPr>
          <w:rFonts w:hint="eastAsia" w:asciiTheme="minorEastAsia" w:hAnsiTheme="minorEastAsia"/>
          <w:sz w:val="28"/>
          <w:szCs w:val="28"/>
        </w:rPr>
        <w:t>心理团队建设与优化</w:t>
      </w:r>
      <w:bookmarkEnd w:id="0"/>
      <w:r>
        <w:rPr>
          <w:rFonts w:hint="eastAsia" w:asciiTheme="minorEastAsia" w:hAnsiTheme="minorEastAsia"/>
          <w:sz w:val="28"/>
          <w:szCs w:val="28"/>
        </w:rPr>
        <w:t>、心理健康教育、心理健康知识的科普与推广等方面，注重心理健康教育的覆盖面和普及型，注重心理危机早发现、早干预。</w:t>
      </w:r>
      <w:r>
        <w:rPr>
          <w:rFonts w:hint="eastAsia" w:asciiTheme="minorEastAsia" w:hAnsiTheme="minorEastAsia"/>
          <w:sz w:val="28"/>
          <w:szCs w:val="28"/>
          <w:lang w:val="en-US" w:eastAsia="zh-CN"/>
        </w:rPr>
        <w:t>现将具体办法提示如下：</w:t>
      </w:r>
    </w:p>
    <w:p>
      <w:pPr>
        <w:pStyle w:val="4"/>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rPr>
        <w:t>心理健康教育和辅导都要本着为学生健康发展为目的，科学的给学生以教育、指导和心理支持。</w:t>
      </w:r>
    </w:p>
    <w:p>
      <w:pPr>
        <w:pStyle w:val="4"/>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lang w:val="en-US" w:eastAsia="zh-CN"/>
        </w:rPr>
        <w:t>加强与东华大学心理健康教育与咨询中心的联系，及时在该中心的指导下开展学生的知识普及、个案帮扶、极端案例转介工作。</w:t>
      </w:r>
    </w:p>
    <w:p>
      <w:pPr>
        <w:pStyle w:val="4"/>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lang w:val="en-US" w:eastAsia="zh-CN"/>
        </w:rPr>
        <w:t>学院心理健康辅导员</w:t>
      </w:r>
      <w:r>
        <w:rPr>
          <w:rFonts w:hint="eastAsia" w:asciiTheme="minorEastAsia" w:hAnsiTheme="minorEastAsia"/>
          <w:sz w:val="28"/>
          <w:szCs w:val="28"/>
        </w:rPr>
        <w:t>定期参加</w:t>
      </w:r>
      <w:r>
        <w:rPr>
          <w:rFonts w:hint="eastAsia" w:asciiTheme="minorEastAsia" w:hAnsiTheme="minorEastAsia"/>
          <w:sz w:val="28"/>
          <w:szCs w:val="28"/>
          <w:lang w:val="en-US" w:eastAsia="zh-CN"/>
        </w:rPr>
        <w:t>由学校心理健康教育与咨询中心组织的</w:t>
      </w:r>
      <w:r>
        <w:rPr>
          <w:rFonts w:hint="eastAsia" w:asciiTheme="minorEastAsia" w:hAnsiTheme="minorEastAsia"/>
          <w:sz w:val="28"/>
          <w:szCs w:val="28"/>
        </w:rPr>
        <w:t>专业</w:t>
      </w:r>
      <w:r>
        <w:rPr>
          <w:rFonts w:asciiTheme="minorEastAsia" w:hAnsiTheme="minorEastAsia"/>
          <w:sz w:val="28"/>
          <w:szCs w:val="28"/>
        </w:rPr>
        <w:t>培训</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在条件允许的情况下通过考取证书、参加竞赛、案例督导等形式提升心理健康教育的专业技能</w:t>
      </w:r>
      <w:r>
        <w:rPr>
          <w:rFonts w:hint="eastAsia" w:asciiTheme="minorEastAsia" w:hAnsiTheme="minorEastAsia"/>
          <w:sz w:val="28"/>
          <w:szCs w:val="28"/>
        </w:rPr>
        <w:t>。</w:t>
      </w:r>
    </w:p>
    <w:p>
      <w:pPr>
        <w:pStyle w:val="4"/>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lang w:val="en-US" w:eastAsia="zh-CN"/>
        </w:rPr>
        <w:t>学院通过党政联席会议等对极端个案进行汇报和分析，及时总结经验，提升学院心理健康教育和处理能力。</w:t>
      </w:r>
    </w:p>
    <w:p>
      <w:pPr>
        <w:pStyle w:val="4"/>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lang w:val="en-US" w:eastAsia="zh-CN"/>
        </w:rPr>
        <w:t>学院依托学生工作会议等及时探讨学生中出现的典型心理健康教育案例，学院心理健康辅导员定期传达参加学校培训的经验心得，形成良好的学习氛围。</w:t>
      </w:r>
    </w:p>
    <w:p>
      <w:pPr>
        <w:pStyle w:val="4"/>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rPr>
        <w:t>每班设立一名心理委员，</w:t>
      </w:r>
      <w:r>
        <w:rPr>
          <w:rFonts w:hint="eastAsia" w:asciiTheme="minorEastAsia" w:hAnsiTheme="minorEastAsia"/>
          <w:sz w:val="28"/>
          <w:szCs w:val="28"/>
          <w:lang w:val="en-US" w:eastAsia="zh-CN"/>
        </w:rPr>
        <w:t>在学校心理健康与咨询中心的安排下进行集中学习辅导，在此基础上，学院加强心理委员的沟通与交流，提升心理委员的工作能力</w:t>
      </w:r>
      <w:r>
        <w:rPr>
          <w:rFonts w:hint="eastAsia" w:asciiTheme="minorEastAsia" w:hAnsiTheme="minorEastAsia"/>
          <w:sz w:val="28"/>
          <w:szCs w:val="28"/>
        </w:rPr>
        <w:t>。</w:t>
      </w:r>
    </w:p>
    <w:p>
      <w:pPr>
        <w:pStyle w:val="4"/>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rPr>
        <w:t>心理辅导面向全体学生</w:t>
      </w:r>
      <w:r>
        <w:rPr>
          <w:rFonts w:hint="eastAsia" w:asciiTheme="minorEastAsia" w:hAnsiTheme="minorEastAsia"/>
          <w:sz w:val="28"/>
          <w:szCs w:val="28"/>
          <w:lang w:eastAsia="zh-CN"/>
        </w:rPr>
        <w:t>，</w:t>
      </w:r>
      <w:r>
        <w:rPr>
          <w:rFonts w:hint="eastAsia" w:asciiTheme="minorEastAsia" w:hAnsiTheme="minorEastAsia"/>
          <w:sz w:val="28"/>
          <w:szCs w:val="28"/>
        </w:rPr>
        <w:t>以心理健康发展为目的的群体教育与有特殊问题的个别辅导相结合。</w:t>
      </w:r>
    </w:p>
    <w:p>
      <w:pPr>
        <w:pStyle w:val="4"/>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rPr>
        <w:t>根据学生的特点、心理要求每月开展相应的丰富多彩的心理健康教育宣传活动，并根据学校要求开展5.25心理活动月相关活动。</w:t>
      </w:r>
    </w:p>
    <w:p>
      <w:pPr>
        <w:pStyle w:val="4"/>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rPr>
        <w:t>配合学校完成每年新生的心理普测工作。</w:t>
      </w:r>
    </w:p>
    <w:p>
      <w:pPr>
        <w:pStyle w:val="4"/>
        <w:numPr>
          <w:numId w:val="0"/>
        </w:numPr>
        <w:spacing w:line="360" w:lineRule="auto"/>
        <w:ind w:leftChars="0"/>
        <w:rPr>
          <w:rFonts w:hint="eastAsia" w:asciiTheme="minorEastAsia" w:hAnsiTheme="minorEastAsia"/>
          <w:sz w:val="28"/>
          <w:szCs w:val="28"/>
        </w:rPr>
      </w:pPr>
      <w:r>
        <w:rPr>
          <w:rFonts w:hint="eastAsia" w:asciiTheme="minorEastAsia" w:hAnsiTheme="minorEastAsia"/>
          <w:sz w:val="28"/>
          <w:szCs w:val="28"/>
          <w:lang w:val="en-US" w:eastAsia="zh-CN"/>
        </w:rPr>
        <w:t>10.</w:t>
      </w:r>
      <w:r>
        <w:rPr>
          <w:rFonts w:hint="eastAsia" w:asciiTheme="minorEastAsia" w:hAnsiTheme="minorEastAsia"/>
          <w:sz w:val="28"/>
          <w:szCs w:val="28"/>
        </w:rPr>
        <w:t>每年新生入学后，邀请心理咨询中心老师给新生做入学心理健康讲座一次。</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F58EE"/>
    <w:multiLevelType w:val="multilevel"/>
    <w:tmpl w:val="25BF58EE"/>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102"/>
    <w:rsid w:val="00081167"/>
    <w:rsid w:val="00346620"/>
    <w:rsid w:val="0056778A"/>
    <w:rsid w:val="00B86E1E"/>
    <w:rsid w:val="00C45102"/>
    <w:rsid w:val="6DA67B1F"/>
    <w:rsid w:val="795E0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79</Words>
  <Characters>451</Characters>
  <Lines>3</Lines>
  <Paragraphs>1</Paragraphs>
  <TotalTime>31</TotalTime>
  <ScaleCrop>false</ScaleCrop>
  <LinksUpToDate>false</LinksUpToDate>
  <CharactersWithSpaces>529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2020-07-21T02:56:00Z</dcterms:created>
  <dc:creator>JSJFB1017</dc:creator>
  <cp:lastModifiedBy>李华婷</cp:lastModifiedBy>
  <dcterms:modified xsi:type="dcterms:W3CDTF">2020-07-21T09:20:55Z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